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E1127D" w:rsidRDefault="007E6CF8" w:rsidP="007C64CA">
      <w:pPr>
        <w:rPr>
          <w:rFonts w:asciiTheme="minorHAnsi" w:hAnsiTheme="minorHAnsi" w:cstheme="minorHAnsi"/>
          <w:b/>
        </w:rPr>
      </w:pPr>
    </w:p>
    <w:p w:rsidR="007C64CA" w:rsidRPr="00E1127D" w:rsidRDefault="007C64CA" w:rsidP="007C64CA">
      <w:pPr>
        <w:rPr>
          <w:rFonts w:asciiTheme="minorHAnsi" w:hAnsiTheme="minorHAnsi" w:cstheme="minorHAnsi"/>
          <w:b/>
        </w:rPr>
      </w:pPr>
    </w:p>
    <w:p w:rsidR="00B65D92" w:rsidRPr="00E1127D" w:rsidRDefault="00B65D92" w:rsidP="007C64CA">
      <w:pPr>
        <w:rPr>
          <w:rFonts w:asciiTheme="minorHAnsi" w:hAnsiTheme="minorHAnsi" w:cstheme="minorHAnsi"/>
          <w:b/>
        </w:rPr>
      </w:pPr>
    </w:p>
    <w:p w:rsidR="008E61DC" w:rsidRPr="00E1127D" w:rsidRDefault="00CB770A" w:rsidP="008C596A">
      <w:pPr>
        <w:jc w:val="center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E1127D" w:rsidRDefault="0088080B" w:rsidP="00E23E85">
      <w:pPr>
        <w:rPr>
          <w:rFonts w:asciiTheme="minorHAnsi" w:hAnsiTheme="minorHAnsi" w:cstheme="minorHAnsi"/>
        </w:rPr>
      </w:pPr>
    </w:p>
    <w:p w:rsidR="00B65D92" w:rsidRPr="00E1127D" w:rsidRDefault="00B65D92" w:rsidP="00E23E85">
      <w:pPr>
        <w:rPr>
          <w:rFonts w:asciiTheme="minorHAnsi" w:hAnsiTheme="minorHAnsi" w:cstheme="minorHAnsi"/>
          <w:b/>
        </w:rPr>
      </w:pPr>
    </w:p>
    <w:p w:rsidR="008F3556" w:rsidRPr="001A192A" w:rsidRDefault="00E23E85" w:rsidP="00E23E85">
      <w:pPr>
        <w:jc w:val="both"/>
        <w:rPr>
          <w:rFonts w:asciiTheme="minorHAnsi" w:hAnsiTheme="minorHAnsi" w:cstheme="minorHAnsi"/>
          <w:b/>
        </w:rPr>
      </w:pPr>
      <w:r w:rsidRPr="001A192A">
        <w:rPr>
          <w:rFonts w:asciiTheme="minorHAnsi" w:hAnsiTheme="minorHAnsi" w:cstheme="minorHAnsi"/>
          <w:b/>
        </w:rPr>
        <w:t>Processo n</w:t>
      </w:r>
      <w:r w:rsidR="006D60BC" w:rsidRPr="001A192A">
        <w:rPr>
          <w:rFonts w:asciiTheme="minorHAnsi" w:hAnsiTheme="minorHAnsi" w:cstheme="minorHAnsi"/>
          <w:b/>
        </w:rPr>
        <w:t>.</w:t>
      </w:r>
      <w:r w:rsidR="00C955FC" w:rsidRPr="001A192A">
        <w:rPr>
          <w:rFonts w:asciiTheme="minorHAnsi" w:hAnsiTheme="minorHAnsi" w:cstheme="minorHAnsi"/>
          <w:b/>
        </w:rPr>
        <w:t xml:space="preserve"> </w:t>
      </w:r>
      <w:r w:rsidR="001A192A" w:rsidRPr="001A192A">
        <w:rPr>
          <w:rStyle w:val="nfase"/>
          <w:rFonts w:asciiTheme="minorHAnsi" w:hAnsiTheme="minorHAnsi" w:cstheme="minorHAnsi"/>
          <w:b/>
          <w:i w:val="0"/>
          <w:iCs w:val="0"/>
        </w:rPr>
        <w:t>593640/2010.</w:t>
      </w:r>
    </w:p>
    <w:p w:rsidR="00E1127D" w:rsidRPr="001A192A" w:rsidRDefault="00E23E85" w:rsidP="00E1127D">
      <w:pPr>
        <w:jc w:val="both"/>
        <w:rPr>
          <w:rFonts w:asciiTheme="minorHAnsi" w:hAnsiTheme="minorHAnsi" w:cstheme="minorHAnsi"/>
          <w:b/>
        </w:rPr>
      </w:pPr>
      <w:r w:rsidRPr="001A192A">
        <w:rPr>
          <w:rFonts w:asciiTheme="minorHAnsi" w:hAnsiTheme="minorHAnsi" w:cstheme="minorHAnsi"/>
          <w:b/>
        </w:rPr>
        <w:t>Recorrente</w:t>
      </w:r>
      <w:r w:rsidR="00217210" w:rsidRPr="001A192A">
        <w:rPr>
          <w:rFonts w:asciiTheme="minorHAnsi" w:hAnsiTheme="minorHAnsi" w:cstheme="minorHAnsi"/>
          <w:b/>
        </w:rPr>
        <w:t xml:space="preserve"> - </w:t>
      </w:r>
      <w:r w:rsidR="001A192A" w:rsidRPr="001A192A">
        <w:rPr>
          <w:rStyle w:val="nfase"/>
          <w:rFonts w:asciiTheme="minorHAnsi" w:hAnsiTheme="minorHAnsi" w:cstheme="minorHAnsi"/>
          <w:b/>
          <w:i w:val="0"/>
          <w:iCs w:val="0"/>
        </w:rPr>
        <w:t xml:space="preserve">Tadeu Paulo </w:t>
      </w:r>
      <w:proofErr w:type="spellStart"/>
      <w:r w:rsidR="001A192A" w:rsidRPr="001A192A">
        <w:rPr>
          <w:rStyle w:val="nfase"/>
          <w:rFonts w:asciiTheme="minorHAnsi" w:hAnsiTheme="minorHAnsi" w:cstheme="minorHAnsi"/>
          <w:b/>
          <w:i w:val="0"/>
          <w:iCs w:val="0"/>
        </w:rPr>
        <w:t>Bellicanta</w:t>
      </w:r>
      <w:proofErr w:type="spellEnd"/>
      <w:r w:rsidR="001A192A" w:rsidRPr="001A192A">
        <w:rPr>
          <w:rStyle w:val="nfase"/>
          <w:rFonts w:asciiTheme="minorHAnsi" w:hAnsiTheme="minorHAnsi" w:cstheme="minorHAnsi"/>
          <w:b/>
          <w:i w:val="0"/>
          <w:iCs w:val="0"/>
        </w:rPr>
        <w:t xml:space="preserve"> e Outros.</w:t>
      </w:r>
    </w:p>
    <w:p w:rsidR="008F3556" w:rsidRPr="001A192A" w:rsidRDefault="00333738" w:rsidP="00E1127D">
      <w:pPr>
        <w:jc w:val="both"/>
        <w:rPr>
          <w:rFonts w:asciiTheme="minorHAnsi" w:hAnsiTheme="minorHAnsi" w:cstheme="minorHAnsi"/>
        </w:rPr>
      </w:pPr>
      <w:r w:rsidRPr="001A192A">
        <w:rPr>
          <w:rFonts w:asciiTheme="minorHAnsi" w:hAnsiTheme="minorHAnsi" w:cstheme="minorHAnsi"/>
        </w:rPr>
        <w:t xml:space="preserve">Auto de Infração n. </w:t>
      </w:r>
      <w:r w:rsidR="001A192A" w:rsidRPr="001A192A">
        <w:rPr>
          <w:rStyle w:val="nfase"/>
          <w:rFonts w:asciiTheme="minorHAnsi" w:hAnsiTheme="minorHAnsi" w:cstheme="minorHAnsi"/>
          <w:i w:val="0"/>
          <w:iCs w:val="0"/>
        </w:rPr>
        <w:t>125190, de 28/07/2010.</w:t>
      </w:r>
    </w:p>
    <w:p w:rsidR="00E1127D" w:rsidRPr="001A192A" w:rsidRDefault="00E1127D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1A192A">
        <w:rPr>
          <w:rStyle w:val="nfase"/>
          <w:rFonts w:asciiTheme="minorHAnsi" w:hAnsiTheme="minorHAnsi" w:cstheme="minorHAnsi"/>
          <w:i w:val="0"/>
          <w:iCs w:val="0"/>
        </w:rPr>
        <w:t xml:space="preserve">Relatora – </w:t>
      </w:r>
      <w:proofErr w:type="spellStart"/>
      <w:r w:rsidRPr="001A192A">
        <w:rPr>
          <w:rStyle w:val="nfase"/>
          <w:rFonts w:asciiTheme="minorHAnsi" w:hAnsiTheme="minorHAnsi" w:cstheme="minorHAnsi"/>
          <w:i w:val="0"/>
          <w:iCs w:val="0"/>
        </w:rPr>
        <w:t>Adelayne</w:t>
      </w:r>
      <w:proofErr w:type="spellEnd"/>
      <w:r w:rsidRPr="001A192A">
        <w:rPr>
          <w:rStyle w:val="nfase"/>
          <w:rFonts w:asciiTheme="minorHAnsi" w:hAnsiTheme="minorHAnsi" w:cstheme="minorHAnsi"/>
          <w:i w:val="0"/>
          <w:iCs w:val="0"/>
        </w:rPr>
        <w:t xml:space="preserve"> </w:t>
      </w:r>
      <w:proofErr w:type="spellStart"/>
      <w:r w:rsidRPr="001A192A">
        <w:rPr>
          <w:rStyle w:val="nfase"/>
          <w:rFonts w:asciiTheme="minorHAnsi" w:hAnsiTheme="minorHAnsi" w:cstheme="minorHAnsi"/>
          <w:i w:val="0"/>
          <w:iCs w:val="0"/>
        </w:rPr>
        <w:t>Bazzano</w:t>
      </w:r>
      <w:proofErr w:type="spellEnd"/>
      <w:r w:rsidRPr="001A192A">
        <w:rPr>
          <w:rStyle w:val="nfase"/>
          <w:rFonts w:asciiTheme="minorHAnsi" w:hAnsiTheme="minorHAnsi" w:cstheme="minorHAnsi"/>
          <w:i w:val="0"/>
          <w:iCs w:val="0"/>
        </w:rPr>
        <w:t xml:space="preserve"> de Magalhães – SES.</w:t>
      </w:r>
    </w:p>
    <w:p w:rsidR="001A192A" w:rsidRPr="001A192A" w:rsidRDefault="001A192A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1A192A">
        <w:rPr>
          <w:rStyle w:val="nfase"/>
          <w:rFonts w:asciiTheme="minorHAnsi" w:hAnsiTheme="minorHAnsi" w:cstheme="minorHAnsi"/>
          <w:i w:val="0"/>
          <w:iCs w:val="0"/>
        </w:rPr>
        <w:t>Advogados – Daniel Batista de Aguiar – OAB/MT 3537,</w:t>
      </w:r>
    </w:p>
    <w:p w:rsidR="001A192A" w:rsidRPr="001A192A" w:rsidRDefault="001A192A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1A192A">
        <w:rPr>
          <w:rStyle w:val="nfase"/>
          <w:rFonts w:asciiTheme="minorHAnsi" w:hAnsiTheme="minorHAnsi" w:cstheme="minorHAnsi"/>
          <w:i w:val="0"/>
          <w:iCs w:val="0"/>
        </w:rPr>
        <w:t xml:space="preserve">                        Fernando Ulysses </w:t>
      </w:r>
      <w:proofErr w:type="spellStart"/>
      <w:r w:rsidRPr="001A192A">
        <w:rPr>
          <w:rStyle w:val="nfase"/>
          <w:rFonts w:asciiTheme="minorHAnsi" w:hAnsiTheme="minorHAnsi" w:cstheme="minorHAnsi"/>
          <w:i w:val="0"/>
          <w:iCs w:val="0"/>
        </w:rPr>
        <w:t>Plagliari</w:t>
      </w:r>
      <w:proofErr w:type="spellEnd"/>
      <w:r w:rsidRPr="001A192A">
        <w:rPr>
          <w:rStyle w:val="nfase"/>
          <w:rFonts w:asciiTheme="minorHAnsi" w:hAnsiTheme="minorHAnsi" w:cstheme="minorHAnsi"/>
          <w:i w:val="0"/>
          <w:iCs w:val="0"/>
        </w:rPr>
        <w:t xml:space="preserve"> – OAB/MT 3047.</w:t>
      </w:r>
    </w:p>
    <w:p w:rsidR="0088080B" w:rsidRPr="001A192A" w:rsidRDefault="00E00E91" w:rsidP="000D6795">
      <w:pPr>
        <w:jc w:val="both"/>
        <w:rPr>
          <w:rFonts w:asciiTheme="minorHAnsi" w:hAnsiTheme="minorHAnsi" w:cstheme="minorHAnsi"/>
        </w:rPr>
      </w:pPr>
      <w:r w:rsidRPr="001A192A">
        <w:rPr>
          <w:rFonts w:asciiTheme="minorHAnsi" w:hAnsiTheme="minorHAnsi" w:cstheme="minorHAnsi"/>
        </w:rPr>
        <w:t>2</w:t>
      </w:r>
      <w:r w:rsidR="00E23E85" w:rsidRPr="001A192A">
        <w:rPr>
          <w:rFonts w:asciiTheme="minorHAnsi" w:hAnsiTheme="minorHAnsi" w:cstheme="minorHAnsi"/>
        </w:rPr>
        <w:t>ª Junta de Julgamento de Recursos.</w:t>
      </w:r>
    </w:p>
    <w:p w:rsidR="00E1127D" w:rsidRPr="00E1127D" w:rsidRDefault="00E1127D" w:rsidP="000D6795">
      <w:pPr>
        <w:jc w:val="both"/>
        <w:rPr>
          <w:rFonts w:asciiTheme="minorHAnsi" w:hAnsiTheme="minorHAnsi" w:cstheme="minorHAnsi"/>
        </w:rPr>
      </w:pPr>
    </w:p>
    <w:p w:rsidR="00F10E19" w:rsidRPr="00E1127D" w:rsidRDefault="001A192A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409</w:t>
      </w:r>
      <w:r w:rsidR="00F10E19" w:rsidRPr="00E1127D">
        <w:rPr>
          <w:rFonts w:asciiTheme="minorHAnsi" w:hAnsiTheme="minorHAnsi" w:cstheme="minorHAnsi"/>
          <w:b/>
        </w:rPr>
        <w:t>/2021</w:t>
      </w:r>
    </w:p>
    <w:p w:rsidR="00DC0FEF" w:rsidRPr="001A192A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1A192A" w:rsidRPr="001A192A" w:rsidRDefault="001A192A" w:rsidP="001A192A">
      <w:pPr>
        <w:pStyle w:val="Subttulo"/>
        <w:jc w:val="both"/>
        <w:rPr>
          <w:rFonts w:ascii="Calibri" w:hAnsi="Calibri" w:cs="Calibri"/>
        </w:rPr>
      </w:pPr>
      <w:r w:rsidRPr="001A192A">
        <w:rPr>
          <w:rStyle w:val="nfase"/>
          <w:rFonts w:ascii="Calibri" w:hAnsi="Calibri" w:cs="Calibri"/>
          <w:i w:val="0"/>
          <w:iCs w:val="0"/>
        </w:rPr>
        <w:t xml:space="preserve">Auto de Infração n° 125190, de 28/07/2010. Auto de Inspeção n° 133618, de 28/07/2010. Relatório Técnico n° 00504/SUF/CFFUC/SEMA/2010, de 28/07/2010. Por fazer uso de fogo em 98,54 hectares, sem a devida autorização de órgão ambiental competente, conforme descrito no Auto de Inspeção n° 133618. Decisão Administrativa n° 1342/SGPA/SEMA/2019, de 11/07/2019, pela homologação do Auto de Infração n. 125190, de 28/07/2010, arbitrando multa de R$ 98.540,00 (noventa e oito mil, quinhentos e quarenta reais), com fulcro no artigo 58 do Decreto Federal 6514/2008. </w:t>
      </w:r>
      <w:r w:rsidRPr="001A192A">
        <w:rPr>
          <w:rFonts w:ascii="Calibri" w:hAnsi="Calibri" w:cs="Calibri"/>
        </w:rPr>
        <w:t>Requer o recorrente que seja prejudicial de mérito, reconhecer/pronunciar a prescrição. Declarar a nulidade do auto de infração em razão da inexistência da prova do nexo de causalidade, com a insubsistência da multa. Independente do exercício do juízo de retratação da I. autoridade julgadora, a nulidade da decisão, acolhendo os demais pedidos exarados em sede de defesa e aqui reiterados, sucessivamente, na forma do artigo 326 do CPC, requer seja deferida. A convolação da pena pecuniária em advertência. A conversão da multa em prestação de serviços, na forma do disposto no art. 72 § 4° da Lei 9.605/98, na forma de seu regulamento, aliado às demais razões aqui objetivamente invocadas. Ad cautelam, acaso mantida a pena pecuniária, seja reduzida para o mínimo, também assegurado o desconto regulamentar.</w:t>
      </w:r>
      <w:r>
        <w:rPr>
          <w:rFonts w:ascii="Calibri" w:hAnsi="Calibri" w:cs="Calibri"/>
        </w:rPr>
        <w:t xml:space="preserve"> Recurso provido.</w:t>
      </w:r>
    </w:p>
    <w:p w:rsidR="00D01C7D" w:rsidRPr="00E1127D" w:rsidRDefault="00D01C7D" w:rsidP="00B03554">
      <w:pPr>
        <w:rPr>
          <w:rFonts w:asciiTheme="minorHAnsi" w:hAnsiTheme="minorHAnsi" w:cstheme="minorHAnsi"/>
          <w:b/>
        </w:rPr>
      </w:pPr>
    </w:p>
    <w:p w:rsidR="00457649" w:rsidRPr="001A192A" w:rsidRDefault="00270AA2" w:rsidP="008C596A">
      <w:pPr>
        <w:jc w:val="both"/>
        <w:rPr>
          <w:rFonts w:ascii="Calibri" w:hAnsi="Calibri" w:cs="Calibri"/>
        </w:rPr>
      </w:pPr>
      <w:r w:rsidRPr="001A192A">
        <w:rPr>
          <w:rFonts w:asciiTheme="minorHAnsi" w:hAnsiTheme="minorHAnsi" w:cstheme="minorHAnsi"/>
          <w:color w:val="000000"/>
        </w:rPr>
        <w:t>Vistos, relatados e discu</w:t>
      </w:r>
      <w:r w:rsidR="004D280A" w:rsidRPr="001A192A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1A192A">
        <w:rPr>
          <w:rFonts w:asciiTheme="minorHAnsi" w:hAnsiTheme="minorHAnsi" w:cstheme="minorHAnsi"/>
          <w:color w:val="000000"/>
        </w:rPr>
        <w:t>2</w:t>
      </w:r>
      <w:r w:rsidRPr="001A192A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1A192A">
        <w:rPr>
          <w:rFonts w:asciiTheme="minorHAnsi" w:hAnsiTheme="minorHAnsi" w:cstheme="minorHAnsi"/>
          <w:color w:val="000000"/>
        </w:rPr>
        <w:t>Recursos</w:t>
      </w:r>
      <w:r w:rsidR="00DC0FEF" w:rsidRPr="001A192A">
        <w:rPr>
          <w:rFonts w:asciiTheme="minorHAnsi" w:hAnsiTheme="minorHAnsi" w:cstheme="minorHAnsi"/>
          <w:color w:val="000000"/>
        </w:rPr>
        <w:t>,</w:t>
      </w:r>
      <w:r w:rsidR="001A192A" w:rsidRPr="001A192A">
        <w:rPr>
          <w:rFonts w:asciiTheme="minorHAnsi" w:hAnsiTheme="minorHAnsi" w:cstheme="minorHAnsi"/>
          <w:color w:val="000000"/>
        </w:rPr>
        <w:t xml:space="preserve"> </w:t>
      </w:r>
      <w:r w:rsidR="001A192A" w:rsidRPr="001A192A">
        <w:rPr>
          <w:rFonts w:ascii="Calibri" w:hAnsi="Calibri" w:cs="Calibri"/>
        </w:rPr>
        <w:t xml:space="preserve">por unanimidade, dar provimento ao recurso interposto pelo recorrente, acolhendo o voto da relatora, reconhecendo </w:t>
      </w:r>
      <w:r w:rsidR="00181BCB">
        <w:rPr>
          <w:rFonts w:ascii="Calibri" w:hAnsi="Calibri" w:cs="Calibri"/>
        </w:rPr>
        <w:t>d</w:t>
      </w:r>
      <w:r w:rsidR="001A192A" w:rsidRPr="001A192A">
        <w:rPr>
          <w:rFonts w:ascii="Calibri" w:hAnsi="Calibri" w:cs="Calibri"/>
        </w:rPr>
        <w:t>o Parecer Técnico n° 54</w:t>
      </w:r>
      <w:r w:rsidR="00364CB6">
        <w:rPr>
          <w:rFonts w:ascii="Calibri" w:hAnsi="Calibri" w:cs="Calibri"/>
        </w:rPr>
        <w:t xml:space="preserve">7 CG/SMIA/2013, (fls. 65/71), </w:t>
      </w:r>
      <w:r w:rsidR="001A192A" w:rsidRPr="001A192A">
        <w:rPr>
          <w:rFonts w:ascii="Calibri" w:hAnsi="Calibri" w:cs="Calibri"/>
        </w:rPr>
        <w:t xml:space="preserve">datado de 20/07/2013, até a </w:t>
      </w:r>
      <w:r w:rsidR="001A192A" w:rsidRPr="001A192A">
        <w:rPr>
          <w:rStyle w:val="nfase"/>
          <w:rFonts w:ascii="Calibri" w:hAnsi="Calibri" w:cs="Calibri"/>
          <w:i w:val="0"/>
          <w:iCs w:val="0"/>
        </w:rPr>
        <w:t>Decisão Administrativa n° 1342/SGPA/SEMA/2019</w:t>
      </w:r>
      <w:r w:rsidR="00364CB6">
        <w:rPr>
          <w:rStyle w:val="nfase"/>
          <w:rFonts w:ascii="Calibri" w:hAnsi="Calibri" w:cs="Calibri"/>
          <w:i w:val="0"/>
          <w:iCs w:val="0"/>
        </w:rPr>
        <w:t>, de 11/07/2019 (fls. 142/144-</w:t>
      </w:r>
      <w:r w:rsidR="001A192A" w:rsidRPr="001A192A">
        <w:rPr>
          <w:rStyle w:val="nfase"/>
          <w:rFonts w:ascii="Calibri" w:hAnsi="Calibri" w:cs="Calibri"/>
          <w:i w:val="0"/>
          <w:iCs w:val="0"/>
        </w:rPr>
        <w:t>Versus), homologada em 09/08/2019, logo, 6 (s</w:t>
      </w:r>
      <w:r w:rsidR="00364CB6">
        <w:rPr>
          <w:rStyle w:val="nfase"/>
          <w:rFonts w:ascii="Calibri" w:hAnsi="Calibri" w:cs="Calibri"/>
          <w:i w:val="0"/>
          <w:iCs w:val="0"/>
        </w:rPr>
        <w:t>eis) anos e 17 (deze</w:t>
      </w:r>
      <w:r w:rsidR="009E2510">
        <w:rPr>
          <w:rStyle w:val="nfase"/>
          <w:rFonts w:ascii="Calibri" w:hAnsi="Calibri" w:cs="Calibri"/>
          <w:i w:val="0"/>
          <w:iCs w:val="0"/>
        </w:rPr>
        <w:t xml:space="preserve">ssete) dias sem decisão nos </w:t>
      </w:r>
      <w:r w:rsidR="00364CB6">
        <w:rPr>
          <w:rStyle w:val="nfase"/>
          <w:rFonts w:ascii="Calibri" w:hAnsi="Calibri" w:cs="Calibri"/>
          <w:i w:val="0"/>
          <w:iCs w:val="0"/>
        </w:rPr>
        <w:t xml:space="preserve">autos. </w:t>
      </w:r>
      <w:r w:rsidR="001A192A" w:rsidRPr="001A192A">
        <w:rPr>
          <w:rStyle w:val="nfase"/>
          <w:rFonts w:ascii="Calibri" w:hAnsi="Calibri" w:cs="Calibri"/>
          <w:i w:val="0"/>
          <w:iCs w:val="0"/>
        </w:rPr>
        <w:t xml:space="preserve"> Decidiram, pelo arquivamento do processo n° 593640/2010, pela verificação das prescrições intercorrente e punitiva (artigo 21, §1° e §2° do Decreto 6514/2018), ressaltando o disposto no § 4° do mesmo artigo a prescrição da pretensão punitiva da administração</w:t>
      </w:r>
      <w:bookmarkStart w:id="0" w:name="_GoBack"/>
      <w:bookmarkEnd w:id="0"/>
      <w:r w:rsidR="001A192A" w:rsidRPr="001A192A">
        <w:rPr>
          <w:rStyle w:val="nfase"/>
          <w:rFonts w:ascii="Calibri" w:hAnsi="Calibri" w:cs="Calibri"/>
          <w:i w:val="0"/>
          <w:iCs w:val="0"/>
        </w:rPr>
        <w:t xml:space="preserve"> não elide a obrigação de reparar o dano ambiental.</w:t>
      </w:r>
      <w:r w:rsidR="00E1127D" w:rsidRPr="001A192A">
        <w:rPr>
          <w:rFonts w:asciiTheme="minorHAnsi" w:hAnsiTheme="minorHAnsi" w:cstheme="minorHAnsi"/>
          <w:color w:val="000000"/>
        </w:rPr>
        <w:t xml:space="preserve"> </w:t>
      </w:r>
    </w:p>
    <w:p w:rsidR="00655CAF" w:rsidRPr="00E1127D" w:rsidRDefault="00655CAF" w:rsidP="00655CAF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Presentes à votação os seguintes membros:</w:t>
      </w:r>
    </w:p>
    <w:p w:rsidR="00E00E91" w:rsidRPr="00E1127D" w:rsidRDefault="00E00E91" w:rsidP="00E00E91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E1127D">
        <w:rPr>
          <w:rFonts w:asciiTheme="minorHAnsi" w:hAnsiTheme="minorHAnsi" w:cstheme="minorHAnsi"/>
          <w:b/>
        </w:rPr>
        <w:t>Verhalen</w:t>
      </w:r>
      <w:proofErr w:type="spellEnd"/>
      <w:r w:rsidRPr="00E1127D">
        <w:rPr>
          <w:rFonts w:asciiTheme="minorHAnsi" w:hAnsiTheme="minorHAnsi" w:cstheme="minorHAnsi"/>
          <w:b/>
        </w:rPr>
        <w:t xml:space="preserve"> de Freitas</w:t>
      </w:r>
    </w:p>
    <w:p w:rsidR="00E00E91" w:rsidRPr="00E1127D" w:rsidRDefault="00E00E91" w:rsidP="00E00E91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Representante da SEDUC.</w:t>
      </w:r>
    </w:p>
    <w:p w:rsidR="00457649" w:rsidRPr="00E1127D" w:rsidRDefault="00457649" w:rsidP="00E00E91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 xml:space="preserve">Fabíola Laura Costa </w:t>
      </w:r>
    </w:p>
    <w:p w:rsidR="00E00E91" w:rsidRPr="00E1127D" w:rsidRDefault="00E00E91" w:rsidP="00E00E91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Representante da FECOMÉRCIO</w:t>
      </w:r>
      <w:r w:rsidR="005D603F" w:rsidRPr="00E1127D">
        <w:rPr>
          <w:rFonts w:asciiTheme="minorHAnsi" w:hAnsiTheme="minorHAnsi" w:cstheme="minorHAnsi"/>
        </w:rPr>
        <w:t>.</w:t>
      </w:r>
    </w:p>
    <w:p w:rsidR="00457649" w:rsidRPr="00E1127D" w:rsidRDefault="00457649" w:rsidP="00E00E91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>William Khalil</w:t>
      </w:r>
    </w:p>
    <w:p w:rsidR="00457649" w:rsidRPr="00E1127D" w:rsidRDefault="00457649" w:rsidP="00E00E91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Representante do CREA</w:t>
      </w:r>
      <w:r w:rsidR="005D603F" w:rsidRPr="00E1127D">
        <w:rPr>
          <w:rFonts w:asciiTheme="minorHAnsi" w:hAnsiTheme="minorHAnsi" w:cstheme="minorHAnsi"/>
        </w:rPr>
        <w:t>.</w:t>
      </w:r>
    </w:p>
    <w:p w:rsidR="00457649" w:rsidRPr="00E1127D" w:rsidRDefault="00457649" w:rsidP="00E00E91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>Gisele Gaudêncio Alves da Silva</w:t>
      </w:r>
    </w:p>
    <w:p w:rsidR="00457649" w:rsidRPr="00E1127D" w:rsidRDefault="00457649" w:rsidP="00E00E91">
      <w:pPr>
        <w:jc w:val="both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>Representante do ITEEC</w:t>
      </w:r>
      <w:r w:rsidR="005D603F" w:rsidRPr="00E1127D">
        <w:rPr>
          <w:rFonts w:asciiTheme="minorHAnsi" w:hAnsiTheme="minorHAnsi" w:cstheme="minorHAnsi"/>
        </w:rPr>
        <w:t>.</w:t>
      </w:r>
    </w:p>
    <w:p w:rsidR="00521AFD" w:rsidRPr="00E1127D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E1127D">
        <w:rPr>
          <w:rFonts w:asciiTheme="minorHAnsi" w:hAnsiTheme="minorHAnsi" w:cstheme="minorHAnsi"/>
        </w:rPr>
        <w:t xml:space="preserve">Cuiabá, 10 de dezembro </w:t>
      </w:r>
      <w:r w:rsidR="00E23E85" w:rsidRPr="00E1127D">
        <w:rPr>
          <w:rFonts w:asciiTheme="minorHAnsi" w:hAnsiTheme="minorHAnsi" w:cstheme="minorHAnsi"/>
        </w:rPr>
        <w:t>de 2021.</w:t>
      </w:r>
    </w:p>
    <w:p w:rsidR="00457649" w:rsidRPr="00E1127D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E1127D" w:rsidRDefault="00457649" w:rsidP="00457649">
      <w:pPr>
        <w:jc w:val="both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E1127D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E1127D">
        <w:rPr>
          <w:rFonts w:asciiTheme="minorHAnsi" w:hAnsiTheme="minorHAnsi" w:cstheme="minorHAnsi"/>
          <w:b/>
        </w:rPr>
        <w:t xml:space="preserve">     </w:t>
      </w:r>
      <w:r w:rsidR="00E00E91" w:rsidRPr="00E1127D">
        <w:rPr>
          <w:rFonts w:asciiTheme="minorHAnsi" w:hAnsiTheme="minorHAnsi" w:cstheme="minorHAnsi"/>
          <w:b/>
        </w:rPr>
        <w:t>Presidente da 2</w:t>
      </w:r>
      <w:r w:rsidR="00E23E85" w:rsidRPr="00E1127D">
        <w:rPr>
          <w:rFonts w:asciiTheme="minorHAnsi" w:hAnsiTheme="minorHAnsi" w:cstheme="minorHAnsi"/>
          <w:b/>
        </w:rPr>
        <w:t>ª J.J.R.</w:t>
      </w:r>
    </w:p>
    <w:sectPr w:rsidR="00805DB0" w:rsidRPr="00E1127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1BCB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4CB6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510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C655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8A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6CBE-04CC-49F2-909B-14D929A4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2021-11-04T18:49:00Z</cp:lastPrinted>
  <dcterms:created xsi:type="dcterms:W3CDTF">2021-12-16T20:29:00Z</dcterms:created>
  <dcterms:modified xsi:type="dcterms:W3CDTF">2021-12-22T11:54:00Z</dcterms:modified>
</cp:coreProperties>
</file>